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28" w:rsidRPr="007E5328" w:rsidRDefault="007E5328" w:rsidP="007E5328"/>
    <w:p w:rsidR="007E5328" w:rsidRPr="007C1461" w:rsidRDefault="007E5328" w:rsidP="007E5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7E5328" w:rsidRDefault="007E5328" w:rsidP="007E5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ПО РЕЗУЛЬТАТАМ ОПРОСА ВЫПУСКНИКОВ 2023 ГОДА</w:t>
      </w:r>
    </w:p>
    <w:p w:rsidR="007E5328" w:rsidRDefault="007E5328" w:rsidP="007E5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328" w:rsidRDefault="007E5328" w:rsidP="007E53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Результаты социологического  исследования (опрос), проведенного в январе-феврале месяце 2023 года среди выпускников по профессии 35.01.13</w:t>
      </w:r>
      <w:r w:rsidRPr="007C1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208F1">
        <w:rPr>
          <w:rFonts w:ascii="Times New Roman" w:hAnsi="Times New Roman" w:cs="Times New Roman"/>
          <w:sz w:val="28"/>
          <w:szCs w:val="28"/>
        </w:rPr>
        <w:t xml:space="preserve">ракторист-машинист сельскохозяйственного производства </w:t>
      </w:r>
      <w:r>
        <w:rPr>
          <w:rFonts w:ascii="Times New Roman" w:hAnsi="Times New Roman" w:cs="Times New Roman"/>
          <w:sz w:val="28"/>
          <w:szCs w:val="28"/>
        </w:rPr>
        <w:t>(на базе основного общего образования, группа № 32). Всего 20 выпускников.</w:t>
      </w:r>
    </w:p>
    <w:p w:rsidR="007E5328" w:rsidRDefault="007E5328" w:rsidP="007E53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E5328" w:rsidRPr="00AF2339" w:rsidRDefault="007E5328" w:rsidP="007E53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339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</w:p>
    <w:p w:rsidR="007E5328" w:rsidRDefault="007E5328" w:rsidP="007E5328"/>
    <w:p w:rsidR="00200583" w:rsidRDefault="007E5328" w:rsidP="007E5328">
      <w:pPr>
        <w:tabs>
          <w:tab w:val="left" w:pos="1260"/>
        </w:tabs>
      </w:pPr>
      <w:r>
        <w:rPr>
          <w:noProof/>
          <w:lang w:eastAsia="ru-RU"/>
        </w:rPr>
        <w:drawing>
          <wp:inline distT="0" distB="0" distL="0" distR="0" wp14:anchorId="4FF78CF2" wp14:editId="66E6F3C2">
            <wp:extent cx="4848225" cy="27622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tab/>
      </w:r>
    </w:p>
    <w:p w:rsidR="00200583" w:rsidRDefault="00200583" w:rsidP="00200583"/>
    <w:p w:rsidR="00BD5DA9" w:rsidRDefault="00200583" w:rsidP="00200583">
      <w:pPr>
        <w:tabs>
          <w:tab w:val="left" w:pos="223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067300" cy="23717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5DA9" w:rsidRDefault="00BD5DA9" w:rsidP="00BD5DA9"/>
    <w:p w:rsidR="00200583" w:rsidRDefault="00BD5DA9" w:rsidP="00BD5DA9">
      <w:pPr>
        <w:tabs>
          <w:tab w:val="left" w:pos="1485"/>
        </w:tabs>
      </w:pPr>
      <w:r>
        <w:tab/>
      </w:r>
    </w:p>
    <w:p w:rsidR="00BD5DA9" w:rsidRDefault="00BD5DA9" w:rsidP="00BD5DA9">
      <w:pPr>
        <w:tabs>
          <w:tab w:val="left" w:pos="1485"/>
        </w:tabs>
      </w:pPr>
    </w:p>
    <w:p w:rsidR="00BD5DA9" w:rsidRDefault="00BD5DA9" w:rsidP="00BD5DA9">
      <w:pPr>
        <w:tabs>
          <w:tab w:val="left" w:pos="1485"/>
        </w:tabs>
      </w:pPr>
    </w:p>
    <w:p w:rsidR="00BD5DA9" w:rsidRDefault="00BD5DA9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 wp14:anchorId="5E41C41A" wp14:editId="1C0CFDB4">
            <wp:extent cx="5486400" cy="3200400"/>
            <wp:effectExtent l="3810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63F8" w:rsidRDefault="005963F8" w:rsidP="00BD5DA9">
      <w:pPr>
        <w:tabs>
          <w:tab w:val="left" w:pos="1485"/>
        </w:tabs>
      </w:pPr>
    </w:p>
    <w:p w:rsidR="005963F8" w:rsidRDefault="005963F8" w:rsidP="00BD5DA9">
      <w:pPr>
        <w:tabs>
          <w:tab w:val="left" w:pos="1485"/>
        </w:tabs>
      </w:pPr>
    </w:p>
    <w:p w:rsidR="005963F8" w:rsidRDefault="005963F8" w:rsidP="00BD5DA9">
      <w:pPr>
        <w:tabs>
          <w:tab w:val="left" w:pos="1485"/>
        </w:tabs>
      </w:pPr>
    </w:p>
    <w:p w:rsidR="005963F8" w:rsidRDefault="005963F8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 wp14:anchorId="3BBE3C96" wp14:editId="0C271F96">
            <wp:extent cx="5486400" cy="3200400"/>
            <wp:effectExtent l="3810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963F8" w:rsidRDefault="005963F8" w:rsidP="00BD5DA9">
      <w:pPr>
        <w:tabs>
          <w:tab w:val="left" w:pos="1485"/>
        </w:tabs>
      </w:pPr>
      <w:bookmarkStart w:id="0" w:name="_GoBack"/>
      <w:bookmarkEnd w:id="0"/>
    </w:p>
    <w:p w:rsidR="005963F8" w:rsidRDefault="005963F8" w:rsidP="00BD5DA9">
      <w:pPr>
        <w:tabs>
          <w:tab w:val="left" w:pos="1485"/>
        </w:tabs>
      </w:pPr>
    </w:p>
    <w:p w:rsidR="005963F8" w:rsidRDefault="005963F8" w:rsidP="00BD5DA9">
      <w:pPr>
        <w:tabs>
          <w:tab w:val="left" w:pos="1485"/>
        </w:tabs>
      </w:pPr>
    </w:p>
    <w:p w:rsidR="005963F8" w:rsidRDefault="005963F8" w:rsidP="00BD5DA9">
      <w:pPr>
        <w:tabs>
          <w:tab w:val="left" w:pos="1485"/>
        </w:tabs>
      </w:pPr>
    </w:p>
    <w:p w:rsidR="005963F8" w:rsidRDefault="00C54359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C7368" w:rsidRDefault="001C7368" w:rsidP="00BD5DA9">
      <w:pPr>
        <w:tabs>
          <w:tab w:val="left" w:pos="1485"/>
        </w:tabs>
      </w:pPr>
    </w:p>
    <w:p w:rsidR="001C7368" w:rsidRDefault="001C7368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23D39" w:rsidRDefault="00023D39" w:rsidP="00BD5DA9">
      <w:pPr>
        <w:tabs>
          <w:tab w:val="left" w:pos="1485"/>
        </w:tabs>
      </w:pPr>
    </w:p>
    <w:p w:rsidR="00023D39" w:rsidRDefault="00023D39" w:rsidP="00BD5DA9">
      <w:pPr>
        <w:tabs>
          <w:tab w:val="left" w:pos="14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E3EAD" w:rsidRDefault="00DE3EAD" w:rsidP="00BD5DA9">
      <w:pPr>
        <w:tabs>
          <w:tab w:val="left" w:pos="1485"/>
        </w:tabs>
      </w:pPr>
    </w:p>
    <w:p w:rsidR="00DE3EAD" w:rsidRDefault="00DE3EAD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 wp14:anchorId="15BE56F4" wp14:editId="421A911A">
            <wp:extent cx="5486400" cy="3200400"/>
            <wp:effectExtent l="3810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00699" w:rsidRDefault="00500699" w:rsidP="00BD5DA9">
      <w:pPr>
        <w:tabs>
          <w:tab w:val="left" w:pos="1485"/>
        </w:tabs>
      </w:pPr>
    </w:p>
    <w:p w:rsidR="00500699" w:rsidRDefault="00500699" w:rsidP="00BD5DA9">
      <w:pPr>
        <w:tabs>
          <w:tab w:val="left" w:pos="14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00699" w:rsidRDefault="00500699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00699" w:rsidRDefault="00D656C7" w:rsidP="00BD5DA9">
      <w:pPr>
        <w:tabs>
          <w:tab w:val="left" w:pos="14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656C7" w:rsidRDefault="00D656C7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E37C6" w:rsidRDefault="006E37C6" w:rsidP="00BD5DA9">
      <w:pPr>
        <w:tabs>
          <w:tab w:val="left" w:pos="14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656C7" w:rsidRDefault="00D656C7" w:rsidP="00BD5DA9">
      <w:pPr>
        <w:tabs>
          <w:tab w:val="left" w:pos="1485"/>
        </w:tabs>
      </w:pPr>
    </w:p>
    <w:p w:rsidR="00D656C7" w:rsidRDefault="00F333E9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A49F6" w:rsidRDefault="003A49F6" w:rsidP="00BD5DA9">
      <w:pPr>
        <w:tabs>
          <w:tab w:val="left" w:pos="14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95A67" w:rsidRPr="00BD5DA9" w:rsidRDefault="00895A67" w:rsidP="00BD5DA9">
      <w:pPr>
        <w:tabs>
          <w:tab w:val="left" w:pos="1485"/>
        </w:tabs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895A67" w:rsidRPr="00BD5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34A" w:rsidRDefault="0008034A" w:rsidP="00BD5DA9">
      <w:pPr>
        <w:spacing w:after="0" w:line="240" w:lineRule="auto"/>
      </w:pPr>
      <w:r>
        <w:separator/>
      </w:r>
    </w:p>
  </w:endnote>
  <w:endnote w:type="continuationSeparator" w:id="0">
    <w:p w:rsidR="0008034A" w:rsidRDefault="0008034A" w:rsidP="00BD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34A" w:rsidRDefault="0008034A" w:rsidP="00BD5DA9">
      <w:pPr>
        <w:spacing w:after="0" w:line="240" w:lineRule="auto"/>
      </w:pPr>
      <w:r>
        <w:separator/>
      </w:r>
    </w:p>
  </w:footnote>
  <w:footnote w:type="continuationSeparator" w:id="0">
    <w:p w:rsidR="0008034A" w:rsidRDefault="0008034A" w:rsidP="00BD5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10"/>
    <w:rsid w:val="00023D39"/>
    <w:rsid w:val="000468AF"/>
    <w:rsid w:val="0008034A"/>
    <w:rsid w:val="000A0611"/>
    <w:rsid w:val="00115BBE"/>
    <w:rsid w:val="001C7368"/>
    <w:rsid w:val="00200583"/>
    <w:rsid w:val="003A49F6"/>
    <w:rsid w:val="004E2F70"/>
    <w:rsid w:val="00500699"/>
    <w:rsid w:val="00510C41"/>
    <w:rsid w:val="005963F8"/>
    <w:rsid w:val="006E37C6"/>
    <w:rsid w:val="00724C10"/>
    <w:rsid w:val="007A016D"/>
    <w:rsid w:val="007E5328"/>
    <w:rsid w:val="00851B28"/>
    <w:rsid w:val="00895A67"/>
    <w:rsid w:val="00BD5DA9"/>
    <w:rsid w:val="00C54359"/>
    <w:rsid w:val="00D056F8"/>
    <w:rsid w:val="00D527F8"/>
    <w:rsid w:val="00D656C7"/>
    <w:rsid w:val="00DE3EAD"/>
    <w:rsid w:val="00F3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3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5DA9"/>
  </w:style>
  <w:style w:type="paragraph" w:styleId="a7">
    <w:name w:val="footer"/>
    <w:basedOn w:val="a"/>
    <w:link w:val="a8"/>
    <w:uiPriority w:val="99"/>
    <w:unhideWhenUsed/>
    <w:rsid w:val="00BD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5D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3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5DA9"/>
  </w:style>
  <w:style w:type="paragraph" w:styleId="a7">
    <w:name w:val="footer"/>
    <w:basedOn w:val="a"/>
    <w:link w:val="a8"/>
    <w:uiPriority w:val="99"/>
    <w:unhideWhenUsed/>
    <w:rsid w:val="00BD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5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microsoft.com/office/2007/relationships/stylesWithEffects" Target="stylesWithEffect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1.</a:t>
            </a:r>
            <a:r>
              <a:rPr lang="ru-RU" baseline="0"/>
              <a:t> Вопрос: Удовлетворены ли Вы в целом  своей  студенческой жизнью (участие в общественных и спортивных мероприятиях, общение с педаггами 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</c:v>
                </c:pt>
                <c:pt idx="1">
                  <c:v>10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10. Вопрос: Как Вы считаете, достаточноли Вы получаете знаний для эффективной профессиональной деятельности?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11. Вопрос: Устраивает ли Вас помощь в организации прохождения производственной практики со стороны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 полной мере</c:v>
                </c:pt>
                <c:pt idx="1">
                  <c:v>частично</c:v>
                </c:pt>
                <c:pt idx="2">
                  <c:v>не устраивает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75</c:v>
                </c:pt>
                <c:pt idx="1">
                  <c:v>10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12. Вопрос: Укажите с какими трудностями Вы сталкиваетесь во время прохождения производственной практики?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 , нет трудностей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 , нет трудностей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 , нет трудностей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Столбец3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 , нет трудностей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Столбец4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 , нет трудностей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Столбец5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 , нет трудностей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Столбец6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 , нет трудностей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13. Вопрос: Мои  теоретические знания полностью подтвердились в ходе прохождения  практики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полностью согласен</c:v>
                </c:pt>
                <c:pt idx="1">
                  <c:v>частично не согласен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14.  Вопрос: Пользуйтесь ли вы  сайтом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15. Вопрос: Что по Вашему мнению необходимо сделать для повышения качество образования в техникуме?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ничего не надо  менять, оставить все как есть</c:v>
                </c:pt>
                <c:pt idx="1">
                  <c:v>расширить сферу дополнительных платных услуг</c:v>
                </c:pt>
                <c:pt idx="2">
                  <c:v>уделять особое внимание индиывидуальной работе со студуентами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30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16. Вопрос: Собираетесь ли Вы работать по своей профессии после окончания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определился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20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 Вопрос: Материально- техническая  база ( достаточное количество кабинетов, медели, компьютерной техники и т.д.)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85</c:v>
                </c:pt>
                <c:pt idx="1">
                  <c:v>15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3. Вопрос: Качество составления расписания учебных занятий  (отсутствие "окон " в расписании, своевременное составление расписания и т.д.)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95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3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Столбец3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3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Столбец4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3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Столбец5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3"/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Столбец6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3"/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Столбец7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3"/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Столбец8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3"/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Столбец9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3"/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Столбец10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3"/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Столбец11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Лист1!$M$2:$M$5</c:f>
              <c:numCache>
                <c:formatCode>General</c:formatCode>
                <c:ptCount val="3"/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Столбец12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Лист1!$N$2:$N$5</c:f>
              <c:numCache>
                <c:formatCode>General</c:formatCode>
                <c:ptCount val="3"/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Столбец13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Лист1!$O$2:$O$5</c:f>
              <c:numCache>
                <c:formatCode>General</c:formatCode>
                <c:ptCount val="3"/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Столбец14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Лист1!$P$2:$P$5</c:f>
              <c:numCache>
                <c:formatCode>General</c:formatCode>
                <c:ptCount val="3"/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Столбец15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Лист1!$Q$2:$Q$5</c:f>
              <c:numCache>
                <c:formatCode>General</c:formatCode>
                <c:ptCount val="3"/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Столбец16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Лист1!$R$2:$R$5</c:f>
              <c:numCache>
                <c:formatCode>General</c:formatCode>
                <c:ptCount val="3"/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Столбец17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Лист1!$S$2:$S$5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4. Вопрос: Библиотечное  обслуживание ( обеспеченность учебной литературой, электронными пособиями, компьютерами, выходом в интернет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80</c:v>
                </c:pt>
                <c:pt idx="1">
                  <c:v>20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5. Вопрос: Качество преподавания, уровень профессионализма преподавателей, умение увлечь, заинтерисовать преподаваемой дисциплиной , МДК, УП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95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6. Вопрос:  Организация питания (наличие большой перемены для питания, разнообразие блюд, качество приготовления пищи и т.д.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удовлетворен</c:v>
                </c:pt>
                <c:pt idx="1">
                  <c:v>не очень удовлетворен</c:v>
                </c:pt>
                <c:pt idx="2">
                  <c:v>совсем не кудовлетворен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7. Что бы вы  изменили в организации учебного процесса?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расписание учебных занятий</c:v>
                </c:pt>
                <c:pt idx="1">
                  <c:v>качество преподавания </c:v>
                </c:pt>
                <c:pt idx="2">
                  <c:v>организацию зачетов и экзаменов, трудоустройство по специальности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10</c:v>
                </c:pt>
                <c:pt idx="2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8. Вопрос: Были ли у Вас трудности в переод адаптации к новой образовательной организаци? Если "да", то с чем они связаны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психологический  фактор ( взаимоотношения с педагогами и студентами)</c:v>
                </c:pt>
                <c:pt idx="1">
                  <c:v>недостаточная  для этого техникума образовательная база</c:v>
                </c:pt>
                <c:pt idx="2">
                  <c:v>большие нагрузки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15</c:v>
                </c:pt>
                <c:pt idx="2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9. Вопрос: Когда возникают  какие-то проблемы, к кому Вы обращаетесь за пормощью в первую очередь?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 родителям, родственникам</c:v>
                </c:pt>
                <c:pt idx="1">
                  <c:v>к друзьям, однокурсникам</c:v>
                </c:pt>
                <c:pt idx="2">
                  <c:v>в студенческий  совет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80</c:v>
                </c:pt>
                <c:pt idx="1">
                  <c:v>15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2023-09-25T13:36:00Z</dcterms:created>
  <dcterms:modified xsi:type="dcterms:W3CDTF">2023-09-27T11:22:00Z</dcterms:modified>
</cp:coreProperties>
</file>